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651" w:rsidRDefault="005B0651" w:rsidP="005B0651">
      <w:pPr>
        <w:pStyle w:val="headline"/>
        <w:spacing w:before="0" w:beforeAutospacing="0" w:after="0" w:afterAutospacing="0"/>
        <w:rPr>
          <w:b/>
          <w:color w:val="111111"/>
        </w:rPr>
      </w:pPr>
      <w:r w:rsidRPr="005C4634">
        <w:rPr>
          <w:b/>
          <w:color w:val="111111"/>
        </w:rPr>
        <w:t>«Формирование грамматического строя речи у детей дошкольного возраста»</w:t>
      </w:r>
    </w:p>
    <w:p w:rsidR="005B0651" w:rsidRDefault="005B0651" w:rsidP="005B0651">
      <w:pPr>
        <w:pStyle w:val="headline"/>
        <w:spacing w:before="0" w:beforeAutospacing="0" w:after="0" w:afterAutospacing="0"/>
        <w:rPr>
          <w:color w:val="111111"/>
        </w:rPr>
      </w:pPr>
      <w:r>
        <w:rPr>
          <w:color w:val="111111"/>
        </w:rPr>
        <w:t xml:space="preserve">                                             </w:t>
      </w:r>
    </w:p>
    <w:p w:rsidR="005B0651" w:rsidRPr="005B0651" w:rsidRDefault="005B0651" w:rsidP="005B0651">
      <w:pPr>
        <w:pStyle w:val="headline"/>
        <w:spacing w:before="0" w:beforeAutospacing="0" w:after="0" w:afterAutospacing="0"/>
        <w:rPr>
          <w:color w:val="111111"/>
        </w:rPr>
      </w:pPr>
      <w:r>
        <w:rPr>
          <w:color w:val="111111"/>
        </w:rPr>
        <w:t xml:space="preserve">                                                                                         </w:t>
      </w:r>
      <w:r w:rsidRPr="005B0651">
        <w:rPr>
          <w:color w:val="111111"/>
        </w:rPr>
        <w:t xml:space="preserve">Учитель – дефектолог Журавлева И.Г.                                                                                                                                                   </w:t>
      </w:r>
    </w:p>
    <w:p w:rsidR="005B0651" w:rsidRDefault="005B0651" w:rsidP="005B0651">
      <w:pPr>
        <w:pStyle w:val="a4"/>
        <w:spacing w:before="0" w:beforeAutospacing="0" w:after="0" w:afterAutospacing="0"/>
        <w:rPr>
          <w:rStyle w:val="a3"/>
          <w:rFonts w:eastAsiaTheme="majorEastAsia"/>
          <w:color w:val="111111"/>
          <w:sz w:val="20"/>
          <w:szCs w:val="20"/>
          <w:bdr w:val="none" w:sz="0" w:space="0" w:color="auto" w:frame="1"/>
        </w:rPr>
      </w:pPr>
    </w:p>
    <w:p w:rsidR="005B0651" w:rsidRPr="006509F6" w:rsidRDefault="005B0651" w:rsidP="006509F6">
      <w:pPr>
        <w:pStyle w:val="a4"/>
        <w:spacing w:before="0" w:beforeAutospacing="0" w:after="0" w:afterAutospacing="0"/>
        <w:ind w:firstLine="360"/>
        <w:rPr>
          <w:color w:val="111111"/>
        </w:rPr>
      </w:pPr>
      <w:bookmarkStart w:id="0" w:name="_GoBack"/>
      <w:bookmarkEnd w:id="0"/>
      <w:r w:rsidRPr="006509F6">
        <w:rPr>
          <w:rStyle w:val="a3"/>
          <w:rFonts w:eastAsiaTheme="majorEastAsia"/>
          <w:b w:val="0"/>
          <w:color w:val="111111"/>
          <w:bdr w:val="none" w:sz="0" w:space="0" w:color="auto" w:frame="1"/>
        </w:rPr>
        <w:t>Грамматический строй речи</w:t>
      </w:r>
      <w:r w:rsidRPr="006509F6">
        <w:rPr>
          <w:color w:val="111111"/>
        </w:rPr>
        <w:t xml:space="preserve"> — это взаимодействие слов между собой в словосочетаниях и предложениях. </w:t>
      </w:r>
      <w:r w:rsidRPr="006509F6">
        <w:rPr>
          <w:rStyle w:val="a3"/>
          <w:rFonts w:eastAsiaTheme="majorEastAsia"/>
          <w:b w:val="0"/>
          <w:color w:val="111111"/>
          <w:bdr w:val="none" w:sz="0" w:space="0" w:color="auto" w:frame="1"/>
        </w:rPr>
        <w:t>Грамматический строй</w:t>
      </w:r>
      <w:r w:rsidRPr="006509F6">
        <w:rPr>
          <w:color w:val="111111"/>
        </w:rPr>
        <w:t> в процессе становления детской </w:t>
      </w:r>
      <w:r w:rsidRPr="006509F6">
        <w:rPr>
          <w:rStyle w:val="a3"/>
          <w:rFonts w:eastAsiaTheme="majorEastAsia"/>
          <w:b w:val="0"/>
          <w:color w:val="111111"/>
          <w:bdr w:val="none" w:sz="0" w:space="0" w:color="auto" w:frame="1"/>
        </w:rPr>
        <w:t>речи усваивается</w:t>
      </w:r>
      <w:r w:rsidRPr="006509F6">
        <w:rPr>
          <w:color w:val="111111"/>
        </w:rPr>
        <w:t xml:space="preserve"> </w:t>
      </w:r>
      <w:r w:rsidRPr="006509F6">
        <w:rPr>
          <w:color w:val="111111"/>
        </w:rPr>
        <w:t>самостоятельно, благодаря подражанию </w:t>
      </w:r>
      <w:r w:rsidRPr="006509F6">
        <w:rPr>
          <w:rStyle w:val="a3"/>
          <w:rFonts w:eastAsiaTheme="majorEastAsia"/>
          <w:b w:val="0"/>
          <w:color w:val="111111"/>
          <w:bdr w:val="none" w:sz="0" w:space="0" w:color="auto" w:frame="1"/>
        </w:rPr>
        <w:t>речи окружающих</w:t>
      </w:r>
      <w:r w:rsidRPr="006509F6">
        <w:rPr>
          <w:color w:val="111111"/>
        </w:rPr>
        <w:t>. Основой для его</w:t>
      </w:r>
      <w:r w:rsidRPr="006509F6">
        <w:rPr>
          <w:color w:val="111111"/>
        </w:rPr>
        <w:t xml:space="preserve"> </w:t>
      </w:r>
      <w:r w:rsidRPr="006509F6">
        <w:rPr>
          <w:rStyle w:val="a3"/>
          <w:rFonts w:eastAsiaTheme="majorEastAsia"/>
          <w:b w:val="0"/>
          <w:color w:val="111111"/>
          <w:bdr w:val="none" w:sz="0" w:space="0" w:color="auto" w:frame="1"/>
        </w:rPr>
        <w:t>формирования</w:t>
      </w:r>
      <w:r w:rsidRPr="006509F6">
        <w:rPr>
          <w:color w:val="111111"/>
        </w:rPr>
        <w:t> является повседневное общение ребенка с близкими взрослыми, совместная деятельность с ними. В семье такое общение возникает и разворачивается спонтанно, непреднамеренно. При этом важны благоприятные условия воспитания, достаточный уровень развития словаря,</w:t>
      </w:r>
      <w:r w:rsidRPr="006509F6">
        <w:rPr>
          <w:color w:val="111111"/>
        </w:rPr>
        <w:t xml:space="preserve"> </w:t>
      </w:r>
      <w:r w:rsidRPr="006509F6">
        <w:rPr>
          <w:color w:val="111111"/>
        </w:rPr>
        <w:t>фонематического слуха, наличие активной речевой практики, состояние нервно</w:t>
      </w:r>
      <w:r w:rsidRPr="006509F6">
        <w:rPr>
          <w:color w:val="111111"/>
        </w:rPr>
        <w:t xml:space="preserve">й системы </w:t>
      </w:r>
      <w:r w:rsidR="006509F6" w:rsidRPr="006509F6">
        <w:rPr>
          <w:color w:val="111111"/>
        </w:rPr>
        <w:t xml:space="preserve">ребенка. </w:t>
      </w:r>
      <w:r w:rsidRPr="006509F6">
        <w:rPr>
          <w:color w:val="111111"/>
        </w:rPr>
        <w:t xml:space="preserve">Происходит это постепенно, начиная с 1,5 – 2-х лет, когда у ребенка появляются первые фразы, </w:t>
      </w:r>
      <w:r w:rsidR="006509F6" w:rsidRPr="006509F6">
        <w:rPr>
          <w:color w:val="111111"/>
        </w:rPr>
        <w:t>а, следовательно</w:t>
      </w:r>
      <w:r w:rsidRPr="006509F6">
        <w:rPr>
          <w:color w:val="111111"/>
        </w:rPr>
        <w:t>, необходимость смыслового соподчинения слов внутри них.</w:t>
      </w:r>
    </w:p>
    <w:p w:rsidR="005B0651" w:rsidRPr="006509F6" w:rsidRDefault="005B0651" w:rsidP="005B0651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6509F6">
        <w:rPr>
          <w:color w:val="111111"/>
        </w:rPr>
        <w:t>К трем годам ребенок активно пользуется такими </w:t>
      </w:r>
      <w:r w:rsidRPr="006509F6">
        <w:rPr>
          <w:rStyle w:val="a3"/>
          <w:rFonts w:eastAsiaTheme="majorEastAsia"/>
          <w:b w:val="0"/>
          <w:color w:val="111111"/>
          <w:bdr w:val="none" w:sz="0" w:space="0" w:color="auto" w:frame="1"/>
        </w:rPr>
        <w:t>грамматическими категориями как род</w:t>
      </w:r>
      <w:r w:rsidRPr="006509F6">
        <w:rPr>
          <w:color w:val="111111"/>
        </w:rPr>
        <w:t>, число, время, лицо, говорит простыми распространенными предложениями.</w:t>
      </w:r>
    </w:p>
    <w:p w:rsidR="005B0651" w:rsidRPr="006509F6" w:rsidRDefault="005B0651" w:rsidP="005B0651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6509F6">
        <w:rPr>
          <w:color w:val="111111"/>
        </w:rPr>
        <w:t>К четырем годам словарь ребенка вырастает до 2-х тысяч слов. В </w:t>
      </w:r>
      <w:r w:rsidRPr="006509F6">
        <w:rPr>
          <w:rStyle w:val="a3"/>
          <w:rFonts w:eastAsiaTheme="majorEastAsia"/>
          <w:b w:val="0"/>
          <w:color w:val="111111"/>
          <w:bdr w:val="none" w:sz="0" w:space="0" w:color="auto" w:frame="1"/>
        </w:rPr>
        <w:t>речи еще</w:t>
      </w:r>
      <w:r w:rsidRPr="006509F6">
        <w:rPr>
          <w:color w:val="111111"/>
        </w:rPr>
        <w:t xml:space="preserve"> </w:t>
      </w:r>
      <w:r w:rsidRPr="006509F6">
        <w:rPr>
          <w:color w:val="111111"/>
        </w:rPr>
        <w:t>преобладают существительные, прилагательные и глаголы, но постепенно малыш начнет употреблять и другие части </w:t>
      </w:r>
      <w:r w:rsidRPr="006509F6">
        <w:rPr>
          <w:rStyle w:val="a3"/>
          <w:rFonts w:eastAsiaTheme="majorEastAsia"/>
          <w:b w:val="0"/>
          <w:color w:val="111111"/>
          <w:bdr w:val="none" w:sz="0" w:space="0" w:color="auto" w:frame="1"/>
        </w:rPr>
        <w:t>речи</w:t>
      </w:r>
      <w:r w:rsidRPr="006509F6">
        <w:rPr>
          <w:color w:val="111111"/>
        </w:rPr>
        <w:t>: местоимения, </w:t>
      </w:r>
      <w:r w:rsidRPr="006509F6">
        <w:rPr>
          <w:rStyle w:val="a3"/>
          <w:rFonts w:eastAsiaTheme="majorEastAsia"/>
          <w:b w:val="0"/>
          <w:color w:val="111111"/>
          <w:bdr w:val="none" w:sz="0" w:space="0" w:color="auto" w:frame="1"/>
        </w:rPr>
        <w:t>наречия</w:t>
      </w:r>
      <w:r w:rsidRPr="006509F6">
        <w:rPr>
          <w:color w:val="111111"/>
        </w:rPr>
        <w:t>, числительные</w:t>
      </w:r>
      <w:r w:rsidRPr="006509F6">
        <w:rPr>
          <w:color w:val="111111"/>
        </w:rPr>
        <w:t>, предлоги</w:t>
      </w:r>
      <w:r w:rsidRPr="006509F6">
        <w:rPr>
          <w:color w:val="111111"/>
        </w:rPr>
        <w:t>.</w:t>
      </w:r>
    </w:p>
    <w:p w:rsidR="005B0651" w:rsidRPr="006509F6" w:rsidRDefault="005B0651" w:rsidP="005B0651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6509F6">
        <w:rPr>
          <w:color w:val="111111"/>
        </w:rPr>
        <w:t>Пятый год жизни знаменуется становлением произвольности </w:t>
      </w:r>
      <w:r w:rsidRPr="006509F6">
        <w:rPr>
          <w:rStyle w:val="a3"/>
          <w:rFonts w:eastAsiaTheme="majorEastAsia"/>
          <w:b w:val="0"/>
          <w:color w:val="111111"/>
          <w:bdr w:val="none" w:sz="0" w:space="0" w:color="auto" w:frame="1"/>
        </w:rPr>
        <w:t>речи</w:t>
      </w:r>
      <w:r w:rsidRPr="006509F6">
        <w:rPr>
          <w:color w:val="111111"/>
        </w:rPr>
        <w:t>,</w:t>
      </w:r>
      <w:r w:rsidRPr="006509F6">
        <w:rPr>
          <w:color w:val="111111"/>
        </w:rPr>
        <w:t xml:space="preserve"> </w:t>
      </w:r>
      <w:r w:rsidRPr="006509F6">
        <w:rPr>
          <w:rStyle w:val="a3"/>
          <w:rFonts w:eastAsiaTheme="majorEastAsia"/>
          <w:b w:val="0"/>
          <w:color w:val="111111"/>
          <w:bdr w:val="none" w:sz="0" w:space="0" w:color="auto" w:frame="1"/>
        </w:rPr>
        <w:t>формированием</w:t>
      </w:r>
      <w:r w:rsidRPr="006509F6">
        <w:rPr>
          <w:color w:val="111111"/>
        </w:rPr>
        <w:t> фонематического восприятия. Средний </w:t>
      </w:r>
      <w:r w:rsidRPr="006509F6">
        <w:rPr>
          <w:rStyle w:val="a3"/>
          <w:rFonts w:eastAsiaTheme="majorEastAsia"/>
          <w:b w:val="0"/>
          <w:color w:val="111111"/>
          <w:bdr w:val="none" w:sz="0" w:space="0" w:color="auto" w:frame="1"/>
        </w:rPr>
        <w:t>дошкольный возраст</w:t>
      </w:r>
      <w:r w:rsidRPr="006509F6">
        <w:rPr>
          <w:color w:val="111111"/>
        </w:rPr>
        <w:t> – 5-6 лет - период активного словотворчества. У малыша появляется интерес к слову, его звучанию. Ребенок создает собственные слова по знакомым ему</w:t>
      </w:r>
      <w:r w:rsidRPr="006509F6">
        <w:rPr>
          <w:color w:val="111111"/>
        </w:rPr>
        <w:t xml:space="preserve"> </w:t>
      </w:r>
      <w:r w:rsidRPr="006509F6">
        <w:rPr>
          <w:rStyle w:val="a3"/>
          <w:rFonts w:eastAsiaTheme="majorEastAsia"/>
          <w:b w:val="0"/>
          <w:color w:val="111111"/>
          <w:bdr w:val="none" w:sz="0" w:space="0" w:color="auto" w:frame="1"/>
        </w:rPr>
        <w:t>грамматическим образцам</w:t>
      </w:r>
      <w:r w:rsidRPr="006509F6">
        <w:rPr>
          <w:color w:val="111111"/>
        </w:rPr>
        <w:t>.</w:t>
      </w:r>
    </w:p>
    <w:p w:rsidR="005B0651" w:rsidRPr="006509F6" w:rsidRDefault="005B0651" w:rsidP="005B0651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6509F6">
        <w:rPr>
          <w:color w:val="111111"/>
        </w:rPr>
        <w:t>Шестой и седьмой год жизни - этап овладения способами </w:t>
      </w:r>
      <w:r w:rsidRPr="006509F6">
        <w:rPr>
          <w:rStyle w:val="a3"/>
          <w:rFonts w:eastAsiaTheme="majorEastAsia"/>
          <w:b w:val="0"/>
          <w:color w:val="111111"/>
          <w:bdr w:val="none" w:sz="0" w:space="0" w:color="auto" w:frame="1"/>
        </w:rPr>
        <w:t>грамматически</w:t>
      </w:r>
      <w:r w:rsidRPr="006509F6">
        <w:rPr>
          <w:rStyle w:val="a3"/>
          <w:rFonts w:eastAsiaTheme="majorEastAsia"/>
          <w:b w:val="0"/>
          <w:color w:val="111111"/>
          <w:bdr w:val="none" w:sz="0" w:space="0" w:color="auto" w:frame="1"/>
        </w:rPr>
        <w:t xml:space="preserve"> </w:t>
      </w:r>
      <w:r w:rsidRPr="006509F6">
        <w:rPr>
          <w:color w:val="111111"/>
        </w:rPr>
        <w:t>правильного </w:t>
      </w:r>
      <w:r w:rsidRPr="006509F6">
        <w:rPr>
          <w:rStyle w:val="a3"/>
          <w:rFonts w:eastAsiaTheme="majorEastAsia"/>
          <w:b w:val="0"/>
          <w:color w:val="111111"/>
          <w:bdr w:val="none" w:sz="0" w:space="0" w:color="auto" w:frame="1"/>
        </w:rPr>
        <w:t>построения</w:t>
      </w:r>
      <w:r w:rsidRPr="006509F6">
        <w:rPr>
          <w:color w:val="111111"/>
        </w:rPr>
        <w:t> развернутых связных высказываний, этап</w:t>
      </w:r>
      <w:r w:rsidRPr="006509F6">
        <w:rPr>
          <w:color w:val="111111"/>
        </w:rPr>
        <w:t xml:space="preserve"> </w:t>
      </w:r>
      <w:r w:rsidRPr="006509F6">
        <w:rPr>
          <w:rStyle w:val="a3"/>
          <w:rFonts w:eastAsiaTheme="majorEastAsia"/>
          <w:b w:val="0"/>
          <w:color w:val="111111"/>
          <w:bdr w:val="none" w:sz="0" w:space="0" w:color="auto" w:frame="1"/>
        </w:rPr>
        <w:t>формирования грамматически</w:t>
      </w:r>
      <w:r w:rsidRPr="006509F6">
        <w:rPr>
          <w:color w:val="111111"/>
        </w:rPr>
        <w:t> и фонетически правильной </w:t>
      </w:r>
      <w:r w:rsidRPr="006509F6">
        <w:rPr>
          <w:rStyle w:val="a3"/>
          <w:rFonts w:eastAsiaTheme="majorEastAsia"/>
          <w:b w:val="0"/>
          <w:color w:val="111111"/>
          <w:bdr w:val="none" w:sz="0" w:space="0" w:color="auto" w:frame="1"/>
        </w:rPr>
        <w:t>речи</w:t>
      </w:r>
      <w:r w:rsidRPr="006509F6">
        <w:rPr>
          <w:color w:val="111111"/>
        </w:rPr>
        <w:t>, освоения</w:t>
      </w:r>
      <w:r w:rsidRPr="006509F6">
        <w:rPr>
          <w:color w:val="111111"/>
        </w:rPr>
        <w:t xml:space="preserve"> </w:t>
      </w:r>
      <w:r w:rsidRPr="006509F6">
        <w:rPr>
          <w:color w:val="111111"/>
        </w:rPr>
        <w:t>способов вычленения из </w:t>
      </w:r>
      <w:r w:rsidRPr="006509F6">
        <w:rPr>
          <w:rStyle w:val="a3"/>
          <w:rFonts w:eastAsiaTheme="majorEastAsia"/>
          <w:b w:val="0"/>
          <w:color w:val="111111"/>
          <w:bdr w:val="none" w:sz="0" w:space="0" w:color="auto" w:frame="1"/>
        </w:rPr>
        <w:t>речи </w:t>
      </w:r>
      <w:r w:rsidRPr="006509F6">
        <w:rPr>
          <w:i/>
          <w:iCs/>
          <w:color w:val="111111"/>
          <w:bdr w:val="none" w:sz="0" w:space="0" w:color="auto" w:frame="1"/>
        </w:rPr>
        <w:t>(осознания)</w:t>
      </w:r>
      <w:r w:rsidRPr="006509F6">
        <w:rPr>
          <w:color w:val="111111"/>
        </w:rPr>
        <w:t xml:space="preserve"> предложения, слова, звука. </w:t>
      </w:r>
      <w:r w:rsidRPr="006509F6">
        <w:rPr>
          <w:color w:val="111111"/>
        </w:rPr>
        <w:t xml:space="preserve">                                                                                                                                          </w:t>
      </w:r>
      <w:r w:rsidRPr="006509F6">
        <w:rPr>
          <w:color w:val="111111"/>
        </w:rPr>
        <w:t>Управление </w:t>
      </w:r>
      <w:r w:rsidRPr="006509F6">
        <w:rPr>
          <w:rStyle w:val="a3"/>
          <w:rFonts w:eastAsiaTheme="majorEastAsia"/>
          <w:b w:val="0"/>
          <w:color w:val="111111"/>
          <w:bdr w:val="none" w:sz="0" w:space="0" w:color="auto" w:frame="1"/>
        </w:rPr>
        <w:t>грамматическим</w:t>
      </w:r>
      <w:r w:rsidRPr="006509F6">
        <w:rPr>
          <w:color w:val="111111"/>
        </w:rPr>
        <w:t> развитием ребенка должно осуществляться прежде всего через организацию специальной совместной со взрослым деятельности, а также через общение ребенка с педагогом и другими детьми. Основным, и конечно же, самым главным и очень эффективным видом совместной деятельности ребенка и взрослого, направленной на </w:t>
      </w:r>
      <w:r w:rsidRPr="006509F6">
        <w:rPr>
          <w:rStyle w:val="a3"/>
          <w:rFonts w:eastAsiaTheme="majorEastAsia"/>
          <w:b w:val="0"/>
          <w:color w:val="111111"/>
          <w:bdr w:val="none" w:sz="0" w:space="0" w:color="auto" w:frame="1"/>
        </w:rPr>
        <w:t>формирование грамматического строя речи является игра</w:t>
      </w:r>
      <w:r w:rsidRPr="006509F6">
        <w:rPr>
          <w:color w:val="111111"/>
        </w:rPr>
        <w:t>. Существует большое количество речевых игр, помогающих развивать </w:t>
      </w:r>
      <w:r w:rsidRPr="006509F6">
        <w:rPr>
          <w:rStyle w:val="a3"/>
          <w:rFonts w:eastAsiaTheme="majorEastAsia"/>
          <w:b w:val="0"/>
          <w:color w:val="111111"/>
          <w:bdr w:val="none" w:sz="0" w:space="0" w:color="auto" w:frame="1"/>
        </w:rPr>
        <w:t>грамматическую сторону речи ребенка</w:t>
      </w:r>
      <w:r w:rsidRPr="006509F6">
        <w:rPr>
          <w:color w:val="111111"/>
        </w:rPr>
        <w:t>. Вот лишь некоторые из </w:t>
      </w:r>
      <w:r w:rsidRPr="006509F6">
        <w:rPr>
          <w:color w:val="111111"/>
          <w:bdr w:val="none" w:sz="0" w:space="0" w:color="auto" w:frame="1"/>
        </w:rPr>
        <w:t>них</w:t>
      </w:r>
      <w:r w:rsidRPr="006509F6">
        <w:rPr>
          <w:color w:val="111111"/>
        </w:rPr>
        <w:t>:</w:t>
      </w:r>
    </w:p>
    <w:p w:rsidR="005B0651" w:rsidRPr="006509F6" w:rsidRDefault="005B0651" w:rsidP="005B0651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6509F6">
        <w:rPr>
          <w:color w:val="111111"/>
        </w:rPr>
        <w:t>Игра </w:t>
      </w:r>
      <w:r w:rsidRPr="006509F6">
        <w:rPr>
          <w:iCs/>
          <w:color w:val="111111"/>
          <w:bdr w:val="none" w:sz="0" w:space="0" w:color="auto" w:frame="1"/>
        </w:rPr>
        <w:t>«Один-много»</w:t>
      </w:r>
    </w:p>
    <w:p w:rsidR="005B0651" w:rsidRPr="006509F6" w:rsidRDefault="005B0651" w:rsidP="005B0651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6509F6">
        <w:rPr>
          <w:color w:val="111111"/>
          <w:u w:val="single"/>
          <w:bdr w:val="none" w:sz="0" w:space="0" w:color="auto" w:frame="1"/>
        </w:rPr>
        <w:t>Цель</w:t>
      </w:r>
      <w:r w:rsidRPr="006509F6">
        <w:rPr>
          <w:color w:val="111111"/>
        </w:rPr>
        <w:t>: совершенствовать навыки словоизменения – употребление</w:t>
      </w:r>
      <w:r w:rsidR="006509F6">
        <w:rPr>
          <w:color w:val="111111"/>
        </w:rPr>
        <w:t xml:space="preserve"> </w:t>
      </w:r>
      <w:r w:rsidRPr="006509F6">
        <w:rPr>
          <w:color w:val="111111"/>
        </w:rPr>
        <w:t>существительных во множественном числе именительном падеже.</w:t>
      </w:r>
    </w:p>
    <w:p w:rsidR="005B0651" w:rsidRPr="006509F6" w:rsidRDefault="005B0651" w:rsidP="005B0651">
      <w:pPr>
        <w:pStyle w:val="2"/>
        <w:spacing w:before="0" w:line="24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6509F6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Ход игры: Взрослый бросает ребенку мяч и называет существительное в </w:t>
      </w:r>
      <w:r w:rsidRPr="006509F6">
        <w:rPr>
          <w:rFonts w:ascii="Times New Roman" w:hAnsi="Times New Roman" w:cs="Times New Roman"/>
          <w:b w:val="0"/>
          <w:color w:val="111111"/>
          <w:sz w:val="24"/>
          <w:szCs w:val="24"/>
        </w:rPr>
        <w:t>единственном числе, ребенок возвращает мяч, называя это существительное во множественном числе.</w:t>
      </w:r>
    </w:p>
    <w:p w:rsidR="005B0651" w:rsidRPr="006509F6" w:rsidRDefault="005B0651" w:rsidP="005B0651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6509F6">
        <w:rPr>
          <w:color w:val="111111"/>
        </w:rPr>
        <w:t>Игра </w:t>
      </w:r>
      <w:r w:rsidRPr="006509F6">
        <w:rPr>
          <w:iCs/>
          <w:color w:val="111111"/>
          <w:bdr w:val="none" w:sz="0" w:space="0" w:color="auto" w:frame="1"/>
        </w:rPr>
        <w:t>«Назови ласково»</w:t>
      </w:r>
    </w:p>
    <w:p w:rsidR="005B0651" w:rsidRPr="006509F6" w:rsidRDefault="005B0651" w:rsidP="005B0651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6509F6">
        <w:rPr>
          <w:color w:val="111111"/>
          <w:u w:val="single"/>
          <w:bdr w:val="none" w:sz="0" w:space="0" w:color="auto" w:frame="1"/>
        </w:rPr>
        <w:t>Цель</w:t>
      </w:r>
      <w:r w:rsidRPr="006509F6">
        <w:rPr>
          <w:color w:val="111111"/>
        </w:rPr>
        <w:t>: совершенствовать навыки словообразования – образования</w:t>
      </w:r>
      <w:r w:rsidRPr="006509F6">
        <w:rPr>
          <w:color w:val="111111"/>
        </w:rPr>
        <w:t xml:space="preserve"> </w:t>
      </w:r>
      <w:r w:rsidRPr="006509F6">
        <w:rPr>
          <w:color w:val="111111"/>
        </w:rPr>
        <w:t>существительных с уменьшительно - ласкательными суффиксами.</w:t>
      </w:r>
    </w:p>
    <w:p w:rsidR="005B0651" w:rsidRPr="006509F6" w:rsidRDefault="005B0651" w:rsidP="005B0651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6509F6">
        <w:rPr>
          <w:color w:val="111111"/>
          <w:u w:val="single"/>
          <w:bdr w:val="none" w:sz="0" w:space="0" w:color="auto" w:frame="1"/>
        </w:rPr>
        <w:t>Ход игры</w:t>
      </w:r>
      <w:r w:rsidRPr="006509F6">
        <w:rPr>
          <w:color w:val="111111"/>
        </w:rPr>
        <w:t>: Взрослый называет слово и бросает мяч ребенку, ребенок должен</w:t>
      </w:r>
      <w:r w:rsidRPr="006509F6">
        <w:rPr>
          <w:color w:val="111111"/>
        </w:rPr>
        <w:t xml:space="preserve"> </w:t>
      </w:r>
      <w:r w:rsidRPr="006509F6">
        <w:rPr>
          <w:color w:val="111111"/>
        </w:rPr>
        <w:t>перекинуть мяч и назвать слово ласково.</w:t>
      </w:r>
    </w:p>
    <w:p w:rsidR="005B0651" w:rsidRPr="006509F6" w:rsidRDefault="005B0651" w:rsidP="005B0651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6509F6">
        <w:rPr>
          <w:color w:val="111111"/>
        </w:rPr>
        <w:t>Игра </w:t>
      </w:r>
      <w:r w:rsidRPr="006509F6">
        <w:rPr>
          <w:iCs/>
          <w:color w:val="111111"/>
          <w:bdr w:val="none" w:sz="0" w:space="0" w:color="auto" w:frame="1"/>
        </w:rPr>
        <w:t>«Чего не стало»</w:t>
      </w:r>
    </w:p>
    <w:p w:rsidR="005B0651" w:rsidRPr="006509F6" w:rsidRDefault="005B0651" w:rsidP="005B0651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6509F6">
        <w:rPr>
          <w:color w:val="111111"/>
          <w:u w:val="single"/>
          <w:bdr w:val="none" w:sz="0" w:space="0" w:color="auto" w:frame="1"/>
        </w:rPr>
        <w:t>Цель</w:t>
      </w:r>
      <w:r w:rsidRPr="006509F6">
        <w:rPr>
          <w:color w:val="111111"/>
        </w:rPr>
        <w:t>: развивать внимание, память, совершенствовать навыки словоизменения - употребление существительных в </w:t>
      </w:r>
      <w:r w:rsidRPr="006509F6">
        <w:rPr>
          <w:rStyle w:val="a3"/>
          <w:rFonts w:eastAsiaTheme="majorEastAsia"/>
          <w:b w:val="0"/>
          <w:color w:val="111111"/>
          <w:bdr w:val="none" w:sz="0" w:space="0" w:color="auto" w:frame="1"/>
        </w:rPr>
        <w:t>родительном</w:t>
      </w:r>
      <w:r w:rsidRPr="006509F6">
        <w:rPr>
          <w:color w:val="111111"/>
        </w:rPr>
        <w:t> падеже множественном числе.</w:t>
      </w:r>
    </w:p>
    <w:p w:rsidR="005B0651" w:rsidRPr="006509F6" w:rsidRDefault="005B0651" w:rsidP="005B0651">
      <w:pPr>
        <w:pStyle w:val="2"/>
        <w:spacing w:before="0" w:line="240" w:lineRule="auto"/>
        <w:rPr>
          <w:rFonts w:ascii="Times New Roman" w:hAnsi="Times New Roman" w:cs="Times New Roman"/>
          <w:b w:val="0"/>
          <w:bCs w:val="0"/>
          <w:color w:val="83A629"/>
          <w:sz w:val="24"/>
          <w:szCs w:val="24"/>
        </w:rPr>
      </w:pPr>
      <w:r w:rsidRPr="006509F6">
        <w:rPr>
          <w:rFonts w:ascii="Times New Roman" w:hAnsi="Times New Roman" w:cs="Times New Roman"/>
          <w:b w:val="0"/>
          <w:bCs w:val="0"/>
          <w:color w:val="83A629"/>
          <w:sz w:val="24"/>
          <w:szCs w:val="24"/>
        </w:rPr>
        <w:t>Ход игры:</w:t>
      </w:r>
      <w:r w:rsidRPr="006509F6">
        <w:rPr>
          <w:rFonts w:ascii="Times New Roman" w:hAnsi="Times New Roman" w:cs="Times New Roman"/>
          <w:b w:val="0"/>
          <w:bCs w:val="0"/>
          <w:color w:val="83A629"/>
          <w:sz w:val="24"/>
          <w:szCs w:val="24"/>
        </w:rPr>
        <w:t xml:space="preserve"> </w:t>
      </w:r>
      <w:r w:rsidRPr="006509F6">
        <w:rPr>
          <w:rFonts w:ascii="Times New Roman" w:hAnsi="Times New Roman" w:cs="Times New Roman"/>
          <w:b w:val="0"/>
          <w:color w:val="111111"/>
          <w:sz w:val="24"/>
          <w:szCs w:val="24"/>
        </w:rPr>
        <w:t>Взрослый выкладывает перед ребенком несколько различных предметов – 4 –7 штук. Затем просит ребенка запомнить все предметы и отвернуться,</w:t>
      </w:r>
      <w:r w:rsidRPr="006509F6">
        <w:rPr>
          <w:rFonts w:ascii="Times New Roman" w:hAnsi="Times New Roman" w:cs="Times New Roman"/>
          <w:b w:val="0"/>
          <w:color w:val="111111"/>
          <w:sz w:val="24"/>
          <w:szCs w:val="24"/>
        </w:rPr>
        <w:t xml:space="preserve"> </w:t>
      </w:r>
      <w:r w:rsidRPr="006509F6">
        <w:rPr>
          <w:rFonts w:ascii="Times New Roman" w:hAnsi="Times New Roman" w:cs="Times New Roman"/>
          <w:b w:val="0"/>
          <w:color w:val="111111"/>
          <w:sz w:val="24"/>
          <w:szCs w:val="24"/>
        </w:rPr>
        <w:t>а сам в это время убирает один любой предмет.</w:t>
      </w:r>
      <w:r w:rsidRPr="006509F6">
        <w:rPr>
          <w:rFonts w:ascii="Times New Roman" w:hAnsi="Times New Roman" w:cs="Times New Roman"/>
          <w:b w:val="0"/>
          <w:color w:val="111111"/>
          <w:sz w:val="24"/>
          <w:szCs w:val="24"/>
        </w:rPr>
        <w:t xml:space="preserve"> </w:t>
      </w:r>
      <w:r w:rsidRPr="006509F6">
        <w:rPr>
          <w:rFonts w:ascii="Times New Roman" w:hAnsi="Times New Roman" w:cs="Times New Roman"/>
          <w:b w:val="0"/>
          <w:color w:val="111111"/>
          <w:sz w:val="24"/>
          <w:szCs w:val="24"/>
        </w:rPr>
        <w:t>Ребенку предлагается посмотреть внимательно и назвать, чего не стало.</w:t>
      </w:r>
      <w:r w:rsidRPr="006509F6">
        <w:rPr>
          <w:rFonts w:ascii="Times New Roman" w:hAnsi="Times New Roman" w:cs="Times New Roman"/>
          <w:b w:val="0"/>
          <w:color w:val="111111"/>
          <w:sz w:val="24"/>
          <w:szCs w:val="24"/>
        </w:rPr>
        <w:t xml:space="preserve"> </w:t>
      </w:r>
      <w:r w:rsidRPr="006509F6">
        <w:rPr>
          <w:rFonts w:ascii="Times New Roman" w:hAnsi="Times New Roman" w:cs="Times New Roman"/>
          <w:b w:val="0"/>
          <w:color w:val="111111"/>
          <w:sz w:val="24"/>
          <w:szCs w:val="24"/>
        </w:rPr>
        <w:t>Обязательно нужно обращать внимание на окончания в словах, названных</w:t>
      </w:r>
      <w:r w:rsidRPr="006509F6">
        <w:rPr>
          <w:rFonts w:ascii="Times New Roman" w:hAnsi="Times New Roman" w:cs="Times New Roman"/>
          <w:b w:val="0"/>
          <w:color w:val="111111"/>
          <w:sz w:val="24"/>
          <w:szCs w:val="24"/>
        </w:rPr>
        <w:t xml:space="preserve"> </w:t>
      </w:r>
      <w:r w:rsidRPr="006509F6">
        <w:rPr>
          <w:rFonts w:ascii="Times New Roman" w:hAnsi="Times New Roman" w:cs="Times New Roman"/>
          <w:b w:val="0"/>
          <w:color w:val="111111"/>
          <w:sz w:val="24"/>
          <w:szCs w:val="24"/>
        </w:rPr>
        <w:t>ребенком.</w:t>
      </w:r>
    </w:p>
    <w:p w:rsidR="005B0651" w:rsidRPr="006509F6" w:rsidRDefault="005B0651" w:rsidP="005B0651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6509F6">
        <w:rPr>
          <w:color w:val="111111"/>
        </w:rPr>
        <w:t>Игра </w:t>
      </w:r>
      <w:r w:rsidRPr="006509F6">
        <w:rPr>
          <w:iCs/>
          <w:color w:val="111111"/>
          <w:bdr w:val="none" w:sz="0" w:space="0" w:color="auto" w:frame="1"/>
        </w:rPr>
        <w:t>«Жадина и щедрый»</w:t>
      </w:r>
      <w:r w:rsidRPr="006509F6">
        <w:rPr>
          <w:color w:val="111111"/>
        </w:rPr>
        <w:t>.</w:t>
      </w:r>
    </w:p>
    <w:p w:rsidR="005B0651" w:rsidRPr="006509F6" w:rsidRDefault="005B0651" w:rsidP="005B0651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6509F6">
        <w:rPr>
          <w:color w:val="111111"/>
          <w:u w:val="single"/>
          <w:bdr w:val="none" w:sz="0" w:space="0" w:color="auto" w:frame="1"/>
        </w:rPr>
        <w:t>Цель</w:t>
      </w:r>
      <w:r w:rsidRPr="006509F6">
        <w:rPr>
          <w:color w:val="111111"/>
        </w:rPr>
        <w:t>: упражнять в согласовании существительных с притяжательными</w:t>
      </w:r>
      <w:r w:rsidRPr="006509F6">
        <w:rPr>
          <w:color w:val="111111"/>
        </w:rPr>
        <w:t xml:space="preserve"> </w:t>
      </w:r>
      <w:r w:rsidRPr="006509F6">
        <w:rPr>
          <w:color w:val="111111"/>
        </w:rPr>
        <w:t>местоимениями.</w:t>
      </w:r>
    </w:p>
    <w:p w:rsidR="005B0651" w:rsidRPr="006509F6" w:rsidRDefault="005B0651" w:rsidP="005B0651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6509F6">
        <w:rPr>
          <w:color w:val="111111"/>
          <w:u w:val="single"/>
          <w:bdr w:val="none" w:sz="0" w:space="0" w:color="auto" w:frame="1"/>
        </w:rPr>
        <w:lastRenderedPageBreak/>
        <w:t>Ход игры</w:t>
      </w:r>
      <w:r w:rsidRPr="006509F6">
        <w:rPr>
          <w:color w:val="111111"/>
        </w:rPr>
        <w:t>: Предложите ребенку научиться распознавать жадин. Жадина всегда говорит, что все игрушки его. Попросите ребенка побыть немножко жадиной.</w:t>
      </w:r>
    </w:p>
    <w:p w:rsidR="005B0651" w:rsidRPr="006509F6" w:rsidRDefault="005B0651" w:rsidP="005B0651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6509F6">
        <w:rPr>
          <w:color w:val="111111"/>
        </w:rPr>
        <w:t>Предложите ему образец ответа на ваш </w:t>
      </w:r>
      <w:r w:rsidRPr="006509F6">
        <w:rPr>
          <w:color w:val="111111"/>
          <w:u w:val="single"/>
          <w:bdr w:val="none" w:sz="0" w:space="0" w:color="auto" w:frame="1"/>
        </w:rPr>
        <w:t>вопрос</w:t>
      </w:r>
      <w:r w:rsidRPr="006509F6">
        <w:rPr>
          <w:color w:val="111111"/>
        </w:rPr>
        <w:t>: </w:t>
      </w:r>
      <w:r w:rsidRPr="006509F6">
        <w:rPr>
          <w:i/>
          <w:iCs/>
          <w:color w:val="111111"/>
          <w:bdr w:val="none" w:sz="0" w:space="0" w:color="auto" w:frame="1"/>
        </w:rPr>
        <w:t>«Чья корова? — Корова моя. Чей поросенок? — Поросенок мой»</w:t>
      </w:r>
      <w:r w:rsidRPr="006509F6">
        <w:rPr>
          <w:color w:val="111111"/>
        </w:rPr>
        <w:t>.</w:t>
      </w:r>
    </w:p>
    <w:p w:rsidR="005B0651" w:rsidRPr="006509F6" w:rsidRDefault="005B0651" w:rsidP="005B0651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6509F6">
        <w:rPr>
          <w:color w:val="111111"/>
        </w:rPr>
        <w:t>Игра </w:t>
      </w:r>
      <w:r w:rsidRPr="006509F6">
        <w:rPr>
          <w:iCs/>
          <w:color w:val="111111"/>
          <w:bdr w:val="none" w:sz="0" w:space="0" w:color="auto" w:frame="1"/>
        </w:rPr>
        <w:t>«Из чего какой»</w:t>
      </w:r>
    </w:p>
    <w:p w:rsidR="005B0651" w:rsidRPr="006509F6" w:rsidRDefault="005B0651" w:rsidP="005B0651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6509F6">
        <w:rPr>
          <w:color w:val="111111"/>
          <w:u w:val="single"/>
          <w:bdr w:val="none" w:sz="0" w:space="0" w:color="auto" w:frame="1"/>
        </w:rPr>
        <w:t>Цель</w:t>
      </w:r>
      <w:r w:rsidRPr="006509F6">
        <w:rPr>
          <w:color w:val="111111"/>
        </w:rPr>
        <w:t>: совершенствовать навыки словообразования – образования</w:t>
      </w:r>
      <w:r w:rsidRPr="006509F6">
        <w:rPr>
          <w:color w:val="111111"/>
        </w:rPr>
        <w:t xml:space="preserve"> </w:t>
      </w:r>
      <w:r w:rsidRPr="006509F6">
        <w:rPr>
          <w:color w:val="111111"/>
        </w:rPr>
        <w:t>относительных прилагательных.</w:t>
      </w:r>
    </w:p>
    <w:p w:rsidR="005B0651" w:rsidRPr="006509F6" w:rsidRDefault="005B0651" w:rsidP="005B0651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6509F6">
        <w:rPr>
          <w:color w:val="111111"/>
          <w:u w:val="single"/>
          <w:bdr w:val="none" w:sz="0" w:space="0" w:color="auto" w:frame="1"/>
        </w:rPr>
        <w:t>Ход игры</w:t>
      </w:r>
      <w:r w:rsidRPr="006509F6">
        <w:rPr>
          <w:color w:val="111111"/>
        </w:rPr>
        <w:t>: Взрослый называет предмет и материал из которого он сделан, а</w:t>
      </w:r>
      <w:r w:rsidRPr="006509F6">
        <w:rPr>
          <w:color w:val="111111"/>
        </w:rPr>
        <w:t xml:space="preserve"> </w:t>
      </w:r>
      <w:r w:rsidRPr="006509F6">
        <w:rPr>
          <w:color w:val="111111"/>
        </w:rPr>
        <w:t xml:space="preserve">ребенок в ответ </w:t>
      </w:r>
      <w:r w:rsidRPr="006509F6">
        <w:rPr>
          <w:color w:val="111111"/>
        </w:rPr>
        <w:t>прилагательное,</w:t>
      </w:r>
      <w:r w:rsidRPr="006509F6">
        <w:rPr>
          <w:color w:val="111111"/>
        </w:rPr>
        <w:t xml:space="preserve"> характеризующее этот предмет.</w:t>
      </w:r>
    </w:p>
    <w:p w:rsidR="005B0651" w:rsidRPr="006509F6" w:rsidRDefault="005B0651" w:rsidP="005B0651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6509F6">
        <w:rPr>
          <w:color w:val="111111"/>
        </w:rPr>
        <w:t>Игра </w:t>
      </w:r>
      <w:r w:rsidRPr="006509F6">
        <w:rPr>
          <w:i/>
          <w:iCs/>
          <w:color w:val="111111"/>
          <w:bdr w:val="none" w:sz="0" w:space="0" w:color="auto" w:frame="1"/>
        </w:rPr>
        <w:t>«</w:t>
      </w:r>
      <w:r w:rsidRPr="006509F6">
        <w:rPr>
          <w:iCs/>
          <w:color w:val="111111"/>
          <w:bdr w:val="none" w:sz="0" w:space="0" w:color="auto" w:frame="1"/>
        </w:rPr>
        <w:t>Подбирай, называй, запоминай»</w:t>
      </w:r>
      <w:r w:rsidRPr="006509F6">
        <w:rPr>
          <w:color w:val="111111"/>
        </w:rPr>
        <w:t>.</w:t>
      </w:r>
    </w:p>
    <w:p w:rsidR="005B0651" w:rsidRPr="006509F6" w:rsidRDefault="005B0651" w:rsidP="005B0651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6509F6">
        <w:rPr>
          <w:color w:val="111111"/>
          <w:u w:val="single"/>
          <w:bdr w:val="none" w:sz="0" w:space="0" w:color="auto" w:frame="1"/>
        </w:rPr>
        <w:t>Цель</w:t>
      </w:r>
      <w:r w:rsidRPr="006509F6">
        <w:rPr>
          <w:color w:val="111111"/>
        </w:rPr>
        <w:t>: расширять и активизировать у ребенка словарь признаков и глагольный словарь.</w:t>
      </w:r>
    </w:p>
    <w:p w:rsidR="005B0651" w:rsidRPr="006509F6" w:rsidRDefault="005B0651" w:rsidP="005B0651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6509F6">
        <w:rPr>
          <w:color w:val="111111"/>
          <w:u w:val="single"/>
          <w:bdr w:val="none" w:sz="0" w:space="0" w:color="auto" w:frame="1"/>
        </w:rPr>
        <w:t>Ход игры</w:t>
      </w:r>
      <w:r w:rsidRPr="006509F6">
        <w:rPr>
          <w:color w:val="111111"/>
        </w:rPr>
        <w:t>: Взрослый просит ребенка, рассказать о каком – то предмете, подобрав как можно больше слов признаков и слов действий к предложенному слову.</w:t>
      </w:r>
    </w:p>
    <w:p w:rsidR="005B0651" w:rsidRPr="006509F6" w:rsidRDefault="005B0651" w:rsidP="005B0651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6509F6">
        <w:rPr>
          <w:color w:val="111111"/>
        </w:rPr>
        <w:t>Игра </w:t>
      </w:r>
      <w:r w:rsidRPr="006509F6">
        <w:rPr>
          <w:i/>
          <w:iCs/>
          <w:color w:val="111111"/>
          <w:bdr w:val="none" w:sz="0" w:space="0" w:color="auto" w:frame="1"/>
        </w:rPr>
        <w:t>«Волшебные очки»</w:t>
      </w:r>
    </w:p>
    <w:p w:rsidR="005B0651" w:rsidRPr="006509F6" w:rsidRDefault="005B0651" w:rsidP="005B0651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6509F6">
        <w:rPr>
          <w:color w:val="111111"/>
          <w:u w:val="single"/>
          <w:bdr w:val="none" w:sz="0" w:space="0" w:color="auto" w:frame="1"/>
        </w:rPr>
        <w:t>Цель</w:t>
      </w:r>
      <w:r w:rsidRPr="006509F6">
        <w:rPr>
          <w:color w:val="111111"/>
        </w:rPr>
        <w:t>: совершенствовать навык согласования существительных с</w:t>
      </w:r>
      <w:r w:rsidRPr="006509F6">
        <w:rPr>
          <w:color w:val="111111"/>
        </w:rPr>
        <w:t xml:space="preserve"> </w:t>
      </w:r>
      <w:r w:rsidRPr="006509F6">
        <w:rPr>
          <w:color w:val="111111"/>
        </w:rPr>
        <w:t>прилагательными.</w:t>
      </w:r>
    </w:p>
    <w:p w:rsidR="005B0651" w:rsidRPr="006509F6" w:rsidRDefault="005B0651" w:rsidP="005B0651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6509F6">
        <w:rPr>
          <w:color w:val="111111"/>
          <w:u w:val="single"/>
          <w:bdr w:val="none" w:sz="0" w:space="0" w:color="auto" w:frame="1"/>
        </w:rPr>
        <w:t>Ход игры</w:t>
      </w:r>
      <w:r w:rsidRPr="006509F6">
        <w:rPr>
          <w:color w:val="111111"/>
        </w:rPr>
        <w:t>: Взрослый </w:t>
      </w:r>
      <w:r w:rsidRPr="006509F6">
        <w:rPr>
          <w:color w:val="111111"/>
          <w:u w:val="single"/>
          <w:bdr w:val="none" w:sz="0" w:space="0" w:color="auto" w:frame="1"/>
        </w:rPr>
        <w:t>говорит</w:t>
      </w:r>
      <w:r w:rsidRPr="006509F6">
        <w:rPr>
          <w:color w:val="111111"/>
        </w:rPr>
        <w:t>: «Представь, что у нас есть волшебные очки.</w:t>
      </w:r>
      <w:r w:rsidRPr="006509F6">
        <w:rPr>
          <w:color w:val="111111"/>
        </w:rPr>
        <w:t xml:space="preserve"> </w:t>
      </w:r>
      <w:r w:rsidRPr="006509F6">
        <w:rPr>
          <w:color w:val="111111"/>
        </w:rPr>
        <w:t xml:space="preserve">Когда их надеваешь, то все становится красным (зеленым, </w:t>
      </w:r>
      <w:r w:rsidR="006509F6" w:rsidRPr="006509F6">
        <w:rPr>
          <w:color w:val="111111"/>
        </w:rPr>
        <w:t>желтым, синим</w:t>
      </w:r>
      <w:r w:rsidRPr="006509F6">
        <w:rPr>
          <w:color w:val="111111"/>
        </w:rPr>
        <w:t xml:space="preserve"> и т. д.). Посмотри вокруг в волшебные очки, какого цвета все </w:t>
      </w:r>
      <w:r w:rsidR="006509F6" w:rsidRPr="006509F6">
        <w:rPr>
          <w:color w:val="111111"/>
        </w:rPr>
        <w:t>стало, скажи</w:t>
      </w:r>
      <w:r w:rsidRPr="006509F6">
        <w:rPr>
          <w:color w:val="111111"/>
        </w:rPr>
        <w:t>».</w:t>
      </w:r>
    </w:p>
    <w:p w:rsidR="005B0651" w:rsidRPr="006509F6" w:rsidRDefault="005B0651" w:rsidP="005B0651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6509F6">
        <w:rPr>
          <w:color w:val="111111"/>
        </w:rPr>
        <w:t>Играя со своими детьми, придерживайтесь следующих </w:t>
      </w:r>
      <w:r w:rsidRPr="006509F6">
        <w:rPr>
          <w:color w:val="111111"/>
          <w:u w:val="single"/>
          <w:bdr w:val="none" w:sz="0" w:space="0" w:color="auto" w:frame="1"/>
        </w:rPr>
        <w:t>рекомендаций</w:t>
      </w:r>
      <w:r w:rsidRPr="006509F6">
        <w:rPr>
          <w:color w:val="111111"/>
        </w:rPr>
        <w:t>:</w:t>
      </w:r>
    </w:p>
    <w:p w:rsidR="005B0651" w:rsidRPr="006509F6" w:rsidRDefault="005B0651" w:rsidP="005B0651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6509F6">
        <w:rPr>
          <w:color w:val="111111"/>
        </w:rPr>
        <w:t>• Верьте в силы ребенка!</w:t>
      </w:r>
    </w:p>
    <w:p w:rsidR="005B0651" w:rsidRPr="006509F6" w:rsidRDefault="005B0651" w:rsidP="005B0651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6509F6">
        <w:rPr>
          <w:color w:val="111111"/>
        </w:rPr>
        <w:t>• Обучайте в игре!</w:t>
      </w:r>
    </w:p>
    <w:p w:rsidR="005B0651" w:rsidRPr="006509F6" w:rsidRDefault="005B0651" w:rsidP="006509F6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6509F6">
        <w:rPr>
          <w:color w:val="111111"/>
        </w:rPr>
        <w:t>• Умейте выслушать ребенка.</w:t>
      </w:r>
    </w:p>
    <w:p w:rsidR="005B0651" w:rsidRPr="006509F6" w:rsidRDefault="005B0651" w:rsidP="006509F6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6509F6">
        <w:rPr>
          <w:color w:val="111111"/>
        </w:rPr>
        <w:t>• Следите за звукопроизношением ребенка в бытовой </w:t>
      </w:r>
      <w:r w:rsidRPr="006509F6">
        <w:rPr>
          <w:rStyle w:val="a3"/>
          <w:rFonts w:eastAsiaTheme="majorEastAsia"/>
          <w:b w:val="0"/>
          <w:color w:val="111111"/>
          <w:bdr w:val="none" w:sz="0" w:space="0" w:color="auto" w:frame="1"/>
        </w:rPr>
        <w:t>речи</w:t>
      </w:r>
      <w:r w:rsidRPr="006509F6">
        <w:rPr>
          <w:color w:val="111111"/>
        </w:rPr>
        <w:t>, ненавязчиво</w:t>
      </w:r>
      <w:r w:rsidR="006509F6" w:rsidRPr="006509F6">
        <w:rPr>
          <w:color w:val="111111"/>
        </w:rPr>
        <w:t xml:space="preserve"> </w:t>
      </w:r>
      <w:r w:rsidRPr="006509F6">
        <w:rPr>
          <w:color w:val="111111"/>
        </w:rPr>
        <w:t>поправляя его. Лишь постоянное наблюдение за речью ребенка способствует</w:t>
      </w:r>
    </w:p>
    <w:p w:rsidR="005B0651" w:rsidRPr="006509F6" w:rsidRDefault="005B0651" w:rsidP="005B0651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6509F6">
        <w:rPr>
          <w:color w:val="111111"/>
        </w:rPr>
        <w:t>успешной и </w:t>
      </w:r>
      <w:r w:rsidRPr="006509F6">
        <w:rPr>
          <w:rStyle w:val="a3"/>
          <w:rFonts w:eastAsiaTheme="majorEastAsia"/>
          <w:b w:val="0"/>
          <w:color w:val="111111"/>
          <w:bdr w:val="none" w:sz="0" w:space="0" w:color="auto" w:frame="1"/>
        </w:rPr>
        <w:t>быстрой</w:t>
      </w:r>
      <w:r w:rsidRPr="006509F6">
        <w:rPr>
          <w:color w:val="111111"/>
        </w:rPr>
        <w:t> автоматизации звуков.</w:t>
      </w:r>
    </w:p>
    <w:p w:rsidR="005B0651" w:rsidRPr="006509F6" w:rsidRDefault="005B0651" w:rsidP="006509F6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6509F6">
        <w:rPr>
          <w:color w:val="111111"/>
        </w:rPr>
        <w:t>• Уделять постоянное внимание собственной </w:t>
      </w:r>
      <w:r w:rsidRPr="006509F6">
        <w:rPr>
          <w:rStyle w:val="a3"/>
          <w:rFonts w:eastAsiaTheme="majorEastAsia"/>
          <w:b w:val="0"/>
          <w:color w:val="111111"/>
          <w:bdr w:val="none" w:sz="0" w:space="0" w:color="auto" w:frame="1"/>
        </w:rPr>
        <w:t>речи</w:t>
      </w:r>
      <w:r w:rsidRPr="006509F6">
        <w:rPr>
          <w:color w:val="111111"/>
        </w:rPr>
        <w:t>, так как высказывания</w:t>
      </w:r>
      <w:r w:rsidR="006509F6" w:rsidRPr="006509F6">
        <w:rPr>
          <w:color w:val="111111"/>
        </w:rPr>
        <w:t xml:space="preserve"> </w:t>
      </w:r>
      <w:r w:rsidRPr="006509F6">
        <w:rPr>
          <w:color w:val="111111"/>
        </w:rPr>
        <w:t>взрослых являются образцом для правильного, а зачастую неправильного</w:t>
      </w:r>
      <w:r w:rsidR="006509F6" w:rsidRPr="006509F6">
        <w:rPr>
          <w:color w:val="111111"/>
        </w:rPr>
        <w:t xml:space="preserve"> </w:t>
      </w:r>
      <w:r w:rsidRPr="006509F6">
        <w:rPr>
          <w:color w:val="111111"/>
        </w:rPr>
        <w:t>развития лексической, </w:t>
      </w:r>
      <w:r w:rsidRPr="006509F6">
        <w:rPr>
          <w:rStyle w:val="a3"/>
          <w:rFonts w:eastAsiaTheme="majorEastAsia"/>
          <w:b w:val="0"/>
          <w:color w:val="111111"/>
          <w:bdr w:val="none" w:sz="0" w:space="0" w:color="auto" w:frame="1"/>
        </w:rPr>
        <w:t>грамматической сторон детской речи</w:t>
      </w:r>
      <w:r w:rsidRPr="006509F6">
        <w:rPr>
          <w:color w:val="111111"/>
        </w:rPr>
        <w:t>.</w:t>
      </w:r>
    </w:p>
    <w:p w:rsidR="00F85FBA" w:rsidRPr="006509F6" w:rsidRDefault="006509F6" w:rsidP="005B06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F85FBA" w:rsidRPr="006509F6" w:rsidSect="005B065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AA6"/>
    <w:rsid w:val="005544AC"/>
    <w:rsid w:val="005B0651"/>
    <w:rsid w:val="005F50F9"/>
    <w:rsid w:val="00625AA6"/>
    <w:rsid w:val="006509F6"/>
    <w:rsid w:val="00890493"/>
    <w:rsid w:val="00D42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5AA1D"/>
  <w15:chartTrackingRefBased/>
  <w15:docId w15:val="{F0BA8DC8-A1E2-43D3-8FB4-22C8FC9BD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651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B06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B065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3">
    <w:name w:val="Strong"/>
    <w:basedOn w:val="a0"/>
    <w:uiPriority w:val="22"/>
    <w:qFormat/>
    <w:rsid w:val="005B0651"/>
    <w:rPr>
      <w:b/>
      <w:bCs/>
    </w:rPr>
  </w:style>
  <w:style w:type="paragraph" w:styleId="a4">
    <w:name w:val="Normal (Web)"/>
    <w:basedOn w:val="a"/>
    <w:uiPriority w:val="99"/>
    <w:unhideWhenUsed/>
    <w:rsid w:val="005B0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rsid w:val="005B0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annotation reference"/>
    <w:basedOn w:val="a0"/>
    <w:uiPriority w:val="99"/>
    <w:semiHidden/>
    <w:unhideWhenUsed/>
    <w:rsid w:val="006509F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509F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509F6"/>
    <w:rPr>
      <w:rFonts w:eastAsiaTheme="minorEastAsia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509F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509F6"/>
    <w:rPr>
      <w:rFonts w:eastAsiaTheme="minorEastAsia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509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509F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2025-05-11T07:50:00Z</dcterms:created>
  <dcterms:modified xsi:type="dcterms:W3CDTF">2025-05-11T08:02:00Z</dcterms:modified>
</cp:coreProperties>
</file>